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both"/>
        <w:rPr>
          <w:rFonts w:cs="Calibri" w:cstheme="minorHAnsi"/>
          <w:b/>
          <w:b/>
          <w:sz w:val="20"/>
          <w:szCs w:val="20"/>
        </w:rPr>
      </w:pPr>
      <w:r>
        <w:rPr>
          <w:rFonts w:cs="Calibri" w:cstheme="minorHAnsi"/>
          <w:b/>
          <w:sz w:val="20"/>
          <w:szCs w:val="20"/>
        </w:rPr>
        <w:t xml:space="preserve">PROCON - </w:t>
      </w:r>
      <w:r>
        <w:rPr>
          <w:rFonts w:cs="Calibri" w:cstheme="minorHAnsi"/>
          <w:b/>
          <w:bCs/>
          <w:sz w:val="20"/>
          <w:szCs w:val="20"/>
          <w:shd w:fill="FFFFFF" w:val="clear"/>
        </w:rPr>
        <w:t> Desbloqueio de senha da nota fiscal paulista</w:t>
      </w:r>
    </w:p>
    <w:p>
      <w:pPr>
        <w:pStyle w:val="Normal"/>
        <w:spacing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Divisão de Serviços ao Cidadão - PROCON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DESCRIÇÃO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Para os usuários do sistema da Nota Fiscal Paulista que tenham tido a sua senha bloqueada o desbloqueio deve ser realizado exclusivamente no PROCON.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QUEM PODE SOLICITAR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O titular do CPF.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PER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ODO DE SOLICITAÇÃO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  <w:shd w:fill="FFFFFF" w:val="clear"/>
        </w:rPr>
        <w:t>Após se recadastrar no sistema.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INFORMAÇÕES , REQUISITOS E DOCUMENTOS NECESSÁRIOS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1" w:after="0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 xml:space="preserve"> </w:t>
      </w:r>
      <w:r>
        <w:rPr>
          <w:rFonts w:eastAsia="Times New Roman" w:cs="Calibri" w:cstheme="minorHAnsi"/>
          <w:sz w:val="20"/>
          <w:szCs w:val="20"/>
          <w:lang w:eastAsia="pt-BR"/>
        </w:rPr>
        <w:t>Xerox do RG e CPF, com apresentação do original;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Autospacing="1"/>
        <w:jc w:val="both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Requerimento preenchido, datado e assinado pelo requerente.(disponível no item anexos);</w:t>
      </w:r>
    </w:p>
    <w:p>
      <w:pPr>
        <w:pStyle w:val="Normal"/>
        <w:spacing w:lineRule="auto" w:line="240" w:before="240" w:after="20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LOCAL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Procon  de Vargem Grande do Sul-SP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Praça Washington Lu</w:t>
      </w:r>
      <w:r>
        <w:rPr>
          <w:rFonts w:cs="Calibri" w:cstheme="minorHAnsi"/>
          <w:sz w:val="20"/>
          <w:szCs w:val="20"/>
        </w:rPr>
        <w:t>í</w:t>
      </w:r>
      <w:r>
        <w:rPr>
          <w:rFonts w:cs="Calibri" w:cstheme="minorHAnsi"/>
          <w:sz w:val="20"/>
          <w:szCs w:val="20"/>
        </w:rPr>
        <w:t>s, 643 - Centro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DIAS E HORÁRIOS DE ATENDIMENTO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De segunda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 xml:space="preserve"> quinta feira das 13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 xml:space="preserve">00 </w:t>
      </w: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17</w:t>
      </w:r>
      <w:r>
        <w:rPr>
          <w:rFonts w:cs="Calibri" w:cstheme="minorHAnsi"/>
          <w:sz w:val="20"/>
          <w:szCs w:val="20"/>
        </w:rPr>
        <w:t>h</w:t>
      </w:r>
      <w:r>
        <w:rPr>
          <w:rFonts w:cs="Calibri" w:cstheme="minorHAnsi"/>
          <w:sz w:val="20"/>
          <w:szCs w:val="20"/>
        </w:rPr>
        <w:t>00, com prévio agendamento;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À</w:t>
      </w:r>
      <w:r>
        <w:rPr>
          <w:rFonts w:cs="Calibri" w:cstheme="minorHAnsi"/>
          <w:sz w:val="20"/>
          <w:szCs w:val="20"/>
        </w:rPr>
        <w:t>s sextas-feiras são realizadas as audiências de conciliação e serviços internos.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PRAZO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Serviço de conclusão imediata.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MEIOS DE CONTATO</w:t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 xml:space="preserve"> </w:t>
      </w:r>
      <w:r>
        <w:rPr>
          <w:rFonts w:cs="Calibri" w:cstheme="minorHAnsi"/>
          <w:sz w:val="20"/>
          <w:szCs w:val="20"/>
        </w:rPr>
        <w:t xml:space="preserve">Tel:(19) 3641-9032; </w:t>
      </w:r>
      <w:r>
        <w:rPr>
          <w:rFonts w:cs="Calibri" w:cstheme="minorHAnsi"/>
          <w:sz w:val="20"/>
          <w:szCs w:val="20"/>
        </w:rPr>
        <w:t>W</w:t>
      </w:r>
      <w:r>
        <w:rPr>
          <w:rFonts w:cs="Calibri" w:cstheme="minorHAnsi"/>
          <w:sz w:val="20"/>
          <w:szCs w:val="20"/>
        </w:rPr>
        <w:t>hats</w:t>
      </w:r>
      <w:r>
        <w:rPr>
          <w:rFonts w:cs="Calibri" w:cstheme="minorHAnsi"/>
          <w:sz w:val="20"/>
          <w:szCs w:val="20"/>
        </w:rPr>
        <w:t>A</w:t>
      </w:r>
      <w:r>
        <w:rPr>
          <w:rFonts w:cs="Calibri" w:cstheme="minorHAnsi"/>
          <w:sz w:val="20"/>
          <w:szCs w:val="20"/>
        </w:rPr>
        <w:t>pp (19) 99137-2115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  <w:lang w:val="en-US"/>
        </w:rPr>
      </w:pPr>
      <w:r>
        <w:rPr>
          <w:rFonts w:cs="Calibri" w:cstheme="minorHAnsi"/>
          <w:sz w:val="20"/>
          <w:szCs w:val="20"/>
          <w:lang w:val="en-US"/>
        </w:rPr>
        <w:t>Email: procon@vgsul.sp.gov.br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DEPARTAMENTOS E ÓRGÃOS ENVOLVIDOS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Departamento do Desenvolvimento Econômico e do Trabalho e Fundação Procon SP.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LEGISLAÇÃO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Resolução SF nº82/2010.</w:t>
      </w:r>
    </w:p>
    <w:p>
      <w:pPr>
        <w:pStyle w:val="Normal"/>
        <w:spacing w:lineRule="auto" w:line="240" w:before="0" w:after="0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b/>
          <w:bCs/>
          <w:caps/>
          <w:sz w:val="20"/>
          <w:szCs w:val="20"/>
          <w:lang w:eastAsia="pt-BR"/>
        </w:rPr>
        <w:t>OBSERVAÇÃO</w:t>
      </w:r>
    </w:p>
    <w:p>
      <w:pPr>
        <w:pStyle w:val="Normal"/>
        <w:spacing w:lineRule="auto" w:line="240" w:before="0" w:afterAutospacing="1"/>
        <w:rPr>
          <w:rFonts w:eastAsia="Times New Roman" w:cs="Calibri" w:cstheme="minorHAnsi"/>
          <w:sz w:val="20"/>
          <w:szCs w:val="20"/>
          <w:lang w:eastAsia="pt-BR"/>
        </w:rPr>
      </w:pPr>
      <w:r>
        <w:rPr>
          <w:rFonts w:eastAsia="Times New Roman" w:cs="Calibri" w:cstheme="minorHAnsi"/>
          <w:sz w:val="20"/>
          <w:szCs w:val="20"/>
          <w:lang w:eastAsia="pt-BR"/>
        </w:rPr>
        <w:t>O desbloqueio da senha condiciona-se ao cadastramento prévio na Secretaria da Fazenda por meio do site da Nota Fiscal Paulista: www.nfp.fazenda.sp.gov.br</w:t>
      </w:r>
    </w:p>
    <w:p>
      <w:pPr>
        <w:pStyle w:val="Normal"/>
        <w:spacing w:lineRule="auto" w:line="240"/>
        <w:jc w:val="both"/>
        <w:rPr>
          <w:rFonts w:cs="Calibri" w:cstheme="minorHAnsi"/>
          <w:sz w:val="20"/>
          <w:szCs w:val="20"/>
        </w:rPr>
      </w:pPr>
      <w:r>
        <w:rPr>
          <w:rFonts w:cs="Calibri" w:cstheme="minorHAnsi"/>
          <w:sz w:val="20"/>
          <w:szCs w:val="20"/>
        </w:rPr>
        <w:t>ANEXOS: requerimento de desbloqueio de senha</w:t>
      </w:r>
    </w:p>
    <w:p>
      <w:pPr>
        <w:pStyle w:val="Normal"/>
        <w:spacing w:lineRule="auto" w:line="240" w:before="0" w:after="200"/>
        <w:jc w:val="both"/>
        <w:rPr>
          <w:rFonts w:cs="Calibri" w:cstheme="minorHAnsi"/>
          <w:sz w:val="20"/>
          <w:szCs w:val="20"/>
        </w:rPr>
      </w:pPr>
      <w:r>
        <w:rPr/>
      </w:r>
    </w:p>
    <w:sectPr>
      <w:type w:val="nextPage"/>
      <w:pgSz w:w="11906" w:h="16838"/>
      <w:pgMar w:left="1701" w:right="1701" w:header="0" w:top="568" w:footer="0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6796"/>
    <w:pPr>
      <w:widowControl/>
      <w:bidi w:val="0"/>
      <w:spacing w:lineRule="auto" w:line="360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semiHidden/>
    <w:unhideWhenUsed/>
    <w:rsid w:val="0065658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b2038"/>
    <w:rPr>
      <w:b/>
      <w:b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27ab0"/>
    <w:pPr>
      <w:spacing w:before="0" w:after="20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2b2038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7768B4-82BC-401E-A5D3-1413173A7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LibreOffice/7.0.4.2$Windows_X86_64 LibreOffice_project/dcf040e67528d9187c66b2379df5ea4407429775</Application>
  <AppVersion>15.0000</AppVersion>
  <Pages>1</Pages>
  <Words>188</Words>
  <Characters>1109</Characters>
  <CharactersWithSpaces>1270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2021-04-30T17:29:00Z</dcterms:created>
  <dc:creator>patvgsul</dc:creator>
  <dc:description/>
  <dc:language>pt-BR</dc:language>
  <cp:lastModifiedBy/>
  <dcterms:modified xsi:type="dcterms:W3CDTF">2021-05-12T09:55:53Z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